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89"/>
        <w:tblW w:w="15860" w:type="dxa"/>
        <w:tblLook w:val="04A0" w:firstRow="1" w:lastRow="0" w:firstColumn="1" w:lastColumn="0" w:noHBand="0" w:noVBand="1"/>
      </w:tblPr>
      <w:tblGrid>
        <w:gridCol w:w="1072"/>
        <w:gridCol w:w="1120"/>
        <w:gridCol w:w="1261"/>
        <w:gridCol w:w="2647"/>
        <w:gridCol w:w="4180"/>
        <w:gridCol w:w="3860"/>
        <w:gridCol w:w="1720"/>
      </w:tblGrid>
      <w:tr w:rsidR="00FC0B57" w:rsidRPr="00FC0B57" w:rsidTr="00FC0B57">
        <w:trPr>
          <w:trHeight w:val="52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Site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Representing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Member since</w:t>
            </w:r>
          </w:p>
        </w:tc>
      </w:tr>
      <w:tr w:rsidR="00FC0B57" w:rsidRPr="00FC0B57" w:rsidTr="00FC0B57">
        <w:trPr>
          <w:trHeight w:val="52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Paediatric Intensivist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Bristol Royal Hospital for Children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9B12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9B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PICANet Clinical Advisory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2011</w:t>
            </w:r>
          </w:p>
        </w:tc>
      </w:tr>
      <w:tr w:rsidR="00FC0B57" w:rsidRPr="00FC0B57" w:rsidTr="00877D41">
        <w:trPr>
          <w:trHeight w:val="52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Louise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Dewsbury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9B1251" w:rsidP="009B12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Senior Nurse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Evelina Children's Hospital, London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PICS Nurse Managers Group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</w:t>
            </w:r>
          </w:p>
        </w:tc>
      </w:tr>
      <w:tr w:rsidR="00FC0B57" w:rsidRPr="00FC0B57" w:rsidTr="00FC0B57">
        <w:trPr>
          <w:trHeight w:val="52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Fleming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National Clinical Audit Manager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Intensive Care National Audit and Research Centre (ICNARC)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Intensive Care National Audit and Research Centre (ICNARC)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</w:t>
            </w:r>
          </w:p>
        </w:tc>
      </w:tr>
      <w:tr w:rsidR="00FC0B57" w:rsidRPr="00FC0B57" w:rsidTr="00877D41">
        <w:trPr>
          <w:trHeight w:val="52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Peter-Marc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Fortune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Manchester Royal Children's Hospital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PICS President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</w:t>
            </w:r>
          </w:p>
        </w:tc>
      </w:tr>
      <w:tr w:rsidR="00FC0B57" w:rsidRPr="00FC0B57" w:rsidTr="00FC0B57">
        <w:trPr>
          <w:trHeight w:val="7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Sasha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Hewitt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Programme Coordinator for National Clinical Audit and Patient Outcome Programmes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Quality Improvement Partnership (HQIP)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DF4B00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Commissioning body for PICANet in </w:t>
            </w:r>
            <w:r w:rsidR="00FC0B57"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</w:t>
            </w:r>
          </w:p>
        </w:tc>
      </w:tr>
      <w:tr w:rsidR="00FC0B57" w:rsidRPr="00FC0B57" w:rsidTr="00877D41">
        <w:trPr>
          <w:trHeight w:val="52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Rachel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Lundy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9B12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Senior Commissioning Manager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NHS England</w:t>
            </w:r>
            <w:r w:rsidR="009B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NHS Improvement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9B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Commissioner for PIC CRG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</w:t>
            </w:r>
          </w:p>
        </w:tc>
      </w:tr>
      <w:tr w:rsidR="00FC0B57" w:rsidRPr="00FC0B57" w:rsidTr="00FC0B57">
        <w:trPr>
          <w:trHeight w:val="52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Michael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Marsh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9B1251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Regional Medical Director and CCIO Higher Level Responsible Officer South West Region, </w:t>
            </w:r>
            <w:r w:rsidR="00FC0B57"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 Paediatric Intensive Care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3A3A3A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3A3A3A"/>
                <w:sz w:val="20"/>
                <w:szCs w:val="20"/>
                <w:lang w:eastAsia="en-GB"/>
              </w:rPr>
              <w:t>Royal College of Paediatrics and Child Health</w:t>
            </w:r>
            <w:r w:rsidR="009B1251">
              <w:rPr>
                <w:rFonts w:ascii="Arial" w:eastAsia="Times New Roman" w:hAnsi="Arial" w:cs="Arial"/>
                <w:color w:val="3A3A3A"/>
                <w:sz w:val="20"/>
                <w:szCs w:val="20"/>
                <w:lang w:eastAsia="en-GB"/>
              </w:rPr>
              <w:t>, NHS England and NHS Improvements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9B12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</w:t>
            </w:r>
            <w:r w:rsidR="009B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 National Commissioner for PIC CRG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2002</w:t>
            </w:r>
          </w:p>
        </w:tc>
      </w:tr>
      <w:tr w:rsidR="00FC0B57" w:rsidRPr="00FC0B57" w:rsidTr="00877D41">
        <w:trPr>
          <w:trHeight w:val="52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Jillian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McFadzean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Clinical Lead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9B12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Royal Hospital for </w:t>
            </w:r>
            <w:r w:rsidR="009B1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Sick C</w:t>
            </w: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hildren, Edinburgh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2005</w:t>
            </w:r>
          </w:p>
        </w:tc>
      </w:tr>
      <w:tr w:rsidR="00FC0B57" w:rsidRPr="00FC0B57" w:rsidTr="00877D41">
        <w:trPr>
          <w:trHeight w:val="52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Pearson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 Paediatric Intensive Care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Birmingham Children's Hospital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Chair of the </w:t>
            </w:r>
            <w:r w:rsidR="009B12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 Clinical Reference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2015</w:t>
            </w:r>
          </w:p>
        </w:tc>
      </w:tr>
      <w:tr w:rsidR="00FC0B57" w:rsidRPr="00FC0B57" w:rsidTr="00FC0B57">
        <w:trPr>
          <w:trHeight w:val="80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Barney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Scholefield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 Paediatric Intensive Care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Birmingham Children's Hospital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Chair of PICS Study Group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</w:t>
            </w:r>
          </w:p>
        </w:tc>
      </w:tr>
      <w:tr w:rsidR="00FC0B57" w:rsidRPr="00FC0B57" w:rsidTr="00877D41">
        <w:trPr>
          <w:trHeight w:val="52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9B1251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9B1251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Harper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9B1251" w:rsidP="009B12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HQIP PICANet </w:t>
            </w:r>
            <w:r w:rsidR="00FC0B57"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Programme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Manager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Quality Improvement Partnership (HQIP)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B57" w:rsidRPr="00FC0B57" w:rsidRDefault="00DF4B00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Commissioning body for PICANet in </w:t>
            </w:r>
            <w:r w:rsidR="00FC0B57"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England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</w:t>
            </w:r>
          </w:p>
        </w:tc>
      </w:tr>
      <w:tr w:rsidR="00FC0B57" w:rsidRPr="00FC0B57" w:rsidTr="00FC0B57">
        <w:trPr>
          <w:trHeight w:val="52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Terris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Consultant </w:t>
            </w:r>
            <w:r w:rsidR="00DF4B00"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Anaesthetist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Belfast Royal Hospital for Sick Children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Northern Ireland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2008</w:t>
            </w:r>
          </w:p>
        </w:tc>
      </w:tr>
      <w:tr w:rsidR="00FC0B57" w:rsidRPr="00FC0B57" w:rsidTr="00877D41">
        <w:trPr>
          <w:trHeight w:val="52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Wheeler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9B1251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57" w:rsidRPr="00FC0B57" w:rsidRDefault="00FC0B57" w:rsidP="00FC0B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Parents and Carers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57" w:rsidRPr="00FC0B57" w:rsidRDefault="00FC0B57" w:rsidP="00FC0B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2011</w:t>
            </w:r>
          </w:p>
        </w:tc>
      </w:tr>
    </w:tbl>
    <w:p w:rsidR="006E50F1" w:rsidRDefault="006E50F1">
      <w:bookmarkStart w:id="0" w:name="_GoBack"/>
      <w:bookmarkEnd w:id="0"/>
    </w:p>
    <w:sectPr w:rsidR="006E50F1" w:rsidSect="00FC0B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57"/>
    <w:rsid w:val="006E50F1"/>
    <w:rsid w:val="00877D41"/>
    <w:rsid w:val="009B1251"/>
    <w:rsid w:val="00DF4B00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53235-E18D-4B6E-B2C5-8FE177E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Butler</dc:creator>
  <cp:keywords/>
  <dc:description/>
  <cp:lastModifiedBy>Sophie Butler</cp:lastModifiedBy>
  <cp:revision>3</cp:revision>
  <dcterms:created xsi:type="dcterms:W3CDTF">2019-08-06T14:04:00Z</dcterms:created>
  <dcterms:modified xsi:type="dcterms:W3CDTF">2019-08-06T14:18:00Z</dcterms:modified>
</cp:coreProperties>
</file>